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3D07" w14:textId="65FABFB4" w:rsidR="0019320D" w:rsidRDefault="0019320D" w:rsidP="0019320D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w:drawing>
          <wp:inline distT="0" distB="0" distL="0" distR="0" wp14:anchorId="73560895" wp14:editId="409A764E">
            <wp:extent cx="1688465" cy="1688465"/>
            <wp:effectExtent l="0" t="0" r="698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8F214" w14:textId="79416B9C" w:rsidR="00552746" w:rsidRPr="008F60AA" w:rsidRDefault="0019320D">
      <w:pPr>
        <w:rPr>
          <w:b/>
          <w:bCs/>
          <w:color w:val="002060"/>
          <w:sz w:val="26"/>
          <w:szCs w:val="26"/>
        </w:rPr>
      </w:pPr>
      <w:r w:rsidRPr="008F60AA">
        <w:rPr>
          <w:b/>
          <w:bCs/>
          <w:color w:val="002060"/>
          <w:sz w:val="26"/>
          <w:szCs w:val="26"/>
        </w:rPr>
        <w:t>West Virginia University, School of Dentistry’s Certified Tobacco Treatment Training Program</w:t>
      </w:r>
    </w:p>
    <w:p w14:paraId="28ACD205" w14:textId="3A96C49E" w:rsidR="0019320D" w:rsidRPr="0019320D" w:rsidRDefault="0019320D" w:rsidP="0019320D">
      <w:pPr>
        <w:rPr>
          <w:b/>
          <w:bCs/>
          <w:color w:val="002060"/>
          <w:sz w:val="24"/>
          <w:szCs w:val="24"/>
        </w:rPr>
      </w:pPr>
      <w:r w:rsidRPr="0019320D">
        <w:rPr>
          <w:b/>
          <w:bCs/>
          <w:color w:val="002060"/>
          <w:sz w:val="24"/>
          <w:szCs w:val="24"/>
        </w:rPr>
        <w:t>About the program</w:t>
      </w:r>
      <w:r>
        <w:rPr>
          <w:b/>
          <w:bCs/>
          <w:color w:val="002060"/>
          <w:sz w:val="24"/>
          <w:szCs w:val="24"/>
        </w:rPr>
        <w:t>:</w:t>
      </w:r>
    </w:p>
    <w:p w14:paraId="62F25031" w14:textId="0BDF3319" w:rsidR="0019320D" w:rsidRDefault="0019320D" w:rsidP="0019320D">
      <w:pPr>
        <w:rPr>
          <w:color w:val="002060"/>
          <w:sz w:val="24"/>
          <w:szCs w:val="24"/>
        </w:rPr>
      </w:pPr>
      <w:r w:rsidRPr="0019320D">
        <w:rPr>
          <w:color w:val="002060"/>
          <w:sz w:val="24"/>
          <w:szCs w:val="24"/>
        </w:rPr>
        <w:t xml:space="preserve">West Virginia University School of Dentistry’s Certified Tobacco Treatment Training Program is an online, self-paced course for professionals in the fields of </w:t>
      </w:r>
      <w:r>
        <w:rPr>
          <w:color w:val="002060"/>
          <w:sz w:val="24"/>
          <w:szCs w:val="24"/>
        </w:rPr>
        <w:t xml:space="preserve">counseling, </w:t>
      </w:r>
      <w:r w:rsidRPr="0019320D">
        <w:rPr>
          <w:color w:val="002060"/>
          <w:sz w:val="24"/>
          <w:szCs w:val="24"/>
        </w:rPr>
        <w:t>education, dentistry, medicine, nursing, pharmacy, public health, and social work. CTTTP consists of a minimum of 24 continuing education hours. Participants must have a minimum of an associate degree</w:t>
      </w:r>
      <w:r>
        <w:rPr>
          <w:color w:val="002060"/>
          <w:sz w:val="24"/>
          <w:szCs w:val="24"/>
        </w:rPr>
        <w:t xml:space="preserve"> to enroll</w:t>
      </w:r>
      <w:r w:rsidRPr="0019320D">
        <w:rPr>
          <w:color w:val="002060"/>
          <w:sz w:val="24"/>
          <w:szCs w:val="24"/>
        </w:rPr>
        <w:t>.</w:t>
      </w:r>
      <w:r>
        <w:rPr>
          <w:color w:val="002060"/>
          <w:sz w:val="24"/>
          <w:szCs w:val="24"/>
        </w:rPr>
        <w:t xml:space="preserve"> Successful p</w:t>
      </w:r>
      <w:r w:rsidRPr="0019320D">
        <w:rPr>
          <w:color w:val="002060"/>
          <w:sz w:val="24"/>
          <w:szCs w:val="24"/>
        </w:rPr>
        <w:t>articipants earn a Tobacco Treatment Specialist (TTS) certificate to provide effective, evidence-based tobacco treatment interventions to assist with tobacco use disorder/vaping cessation. </w:t>
      </w:r>
    </w:p>
    <w:p w14:paraId="37534E6B" w14:textId="20A28D17" w:rsidR="008F60AA" w:rsidRPr="0019320D" w:rsidRDefault="008F60AA" w:rsidP="0019320D">
      <w:pPr>
        <w:rPr>
          <w:color w:val="002060"/>
          <w:sz w:val="24"/>
          <w:szCs w:val="24"/>
        </w:rPr>
      </w:pPr>
      <w:r w:rsidRPr="008F60AA">
        <w:rPr>
          <w:b/>
          <w:bCs/>
          <w:color w:val="002060"/>
          <w:sz w:val="24"/>
          <w:szCs w:val="24"/>
        </w:rPr>
        <w:t>Next online course offered: January 13, 2025 – March 15, 2025</w:t>
      </w:r>
      <w:r>
        <w:rPr>
          <w:color w:val="002060"/>
          <w:sz w:val="24"/>
          <w:szCs w:val="24"/>
        </w:rPr>
        <w:t xml:space="preserve">.  </w:t>
      </w:r>
    </w:p>
    <w:p w14:paraId="058CBF3F" w14:textId="3AD1E525" w:rsidR="0019320D" w:rsidRPr="0019320D" w:rsidRDefault="0019320D" w:rsidP="0019320D">
      <w:pPr>
        <w:rPr>
          <w:b/>
          <w:bCs/>
          <w:color w:val="002060"/>
          <w:sz w:val="24"/>
          <w:szCs w:val="24"/>
        </w:rPr>
      </w:pPr>
      <w:r w:rsidRPr="0019320D">
        <w:rPr>
          <w:b/>
          <w:bCs/>
          <w:color w:val="002060"/>
          <w:sz w:val="24"/>
          <w:szCs w:val="24"/>
        </w:rPr>
        <w:t>Training goals</w:t>
      </w:r>
      <w:r>
        <w:rPr>
          <w:b/>
          <w:bCs/>
          <w:color w:val="002060"/>
          <w:sz w:val="24"/>
          <w:szCs w:val="24"/>
        </w:rPr>
        <w:t>:</w:t>
      </w:r>
    </w:p>
    <w:p w14:paraId="03918C63" w14:textId="77777777" w:rsidR="0019320D" w:rsidRPr="0019320D" w:rsidRDefault="0019320D" w:rsidP="0019320D">
      <w:pPr>
        <w:rPr>
          <w:color w:val="002060"/>
          <w:sz w:val="24"/>
          <w:szCs w:val="24"/>
        </w:rPr>
      </w:pPr>
      <w:r w:rsidRPr="0019320D">
        <w:rPr>
          <w:color w:val="002060"/>
          <w:sz w:val="24"/>
          <w:szCs w:val="24"/>
        </w:rPr>
        <w:t>Participants who successfully complete the WVU School of Dentistry’s Tobacco Training Program can:</w:t>
      </w:r>
    </w:p>
    <w:p w14:paraId="01C363CC" w14:textId="0F5148C1" w:rsidR="0019320D" w:rsidRPr="0019320D" w:rsidRDefault="0019320D" w:rsidP="0019320D">
      <w:pPr>
        <w:numPr>
          <w:ilvl w:val="0"/>
          <w:numId w:val="1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U</w:t>
      </w:r>
      <w:r w:rsidRPr="0019320D">
        <w:rPr>
          <w:color w:val="002060"/>
          <w:sz w:val="24"/>
          <w:szCs w:val="24"/>
        </w:rPr>
        <w:t>nderstand the science behind tobacco addiction, and nicotine withdrawal symptoms.</w:t>
      </w:r>
    </w:p>
    <w:p w14:paraId="3FD83491" w14:textId="6B7353E2" w:rsidR="0019320D" w:rsidRPr="0019320D" w:rsidRDefault="0019320D" w:rsidP="0019320D">
      <w:pPr>
        <w:numPr>
          <w:ilvl w:val="0"/>
          <w:numId w:val="1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</w:t>
      </w:r>
      <w:r w:rsidRPr="0019320D">
        <w:rPr>
          <w:color w:val="002060"/>
          <w:sz w:val="24"/>
          <w:szCs w:val="24"/>
        </w:rPr>
        <w:t>nform clients/students about the consequences of tobacco use disorder.</w:t>
      </w:r>
    </w:p>
    <w:p w14:paraId="64658601" w14:textId="5B70FAEA" w:rsidR="0019320D" w:rsidRPr="0019320D" w:rsidRDefault="0019320D" w:rsidP="0019320D">
      <w:pPr>
        <w:numPr>
          <w:ilvl w:val="0"/>
          <w:numId w:val="1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</w:t>
      </w:r>
      <w:r w:rsidRPr="0019320D">
        <w:rPr>
          <w:color w:val="002060"/>
          <w:sz w:val="24"/>
          <w:szCs w:val="24"/>
        </w:rPr>
        <w:t>evelop effective, individualized tobacco use disorder treatment plans for all types of tobacco and nicotine use.</w:t>
      </w:r>
    </w:p>
    <w:p w14:paraId="25D2B15A" w14:textId="170B8007" w:rsidR="0019320D" w:rsidRPr="0019320D" w:rsidRDefault="0019320D" w:rsidP="0019320D">
      <w:pPr>
        <w:numPr>
          <w:ilvl w:val="0"/>
          <w:numId w:val="1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</w:t>
      </w:r>
      <w:r w:rsidRPr="0019320D">
        <w:rPr>
          <w:color w:val="002060"/>
          <w:sz w:val="24"/>
          <w:szCs w:val="24"/>
        </w:rPr>
        <w:t>rack abstinence progress and outcome measures</w:t>
      </w:r>
      <w:r w:rsidR="008F60AA">
        <w:rPr>
          <w:color w:val="002060"/>
          <w:sz w:val="24"/>
          <w:szCs w:val="24"/>
        </w:rPr>
        <w:t>.</w:t>
      </w:r>
    </w:p>
    <w:p w14:paraId="1EEA8D22" w14:textId="0A3CF360" w:rsidR="0019320D" w:rsidRPr="0019320D" w:rsidRDefault="0019320D" w:rsidP="0019320D">
      <w:pPr>
        <w:numPr>
          <w:ilvl w:val="0"/>
          <w:numId w:val="1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</w:t>
      </w:r>
      <w:r w:rsidRPr="0019320D">
        <w:rPr>
          <w:color w:val="002060"/>
          <w:sz w:val="24"/>
          <w:szCs w:val="24"/>
        </w:rPr>
        <w:t>ducate other providers and the public</w:t>
      </w:r>
      <w:r>
        <w:rPr>
          <w:color w:val="002060"/>
          <w:sz w:val="24"/>
          <w:szCs w:val="24"/>
        </w:rPr>
        <w:t xml:space="preserve"> regarding tobacco prevention and cessation</w:t>
      </w:r>
      <w:r w:rsidRPr="0019320D">
        <w:rPr>
          <w:color w:val="002060"/>
          <w:sz w:val="24"/>
          <w:szCs w:val="24"/>
        </w:rPr>
        <w:t xml:space="preserve"> across a </w:t>
      </w:r>
      <w:r w:rsidRPr="0019320D">
        <w:rPr>
          <w:color w:val="002060"/>
          <w:sz w:val="24"/>
          <w:szCs w:val="24"/>
        </w:rPr>
        <w:t>wide range</w:t>
      </w:r>
      <w:r w:rsidRPr="0019320D">
        <w:rPr>
          <w:color w:val="002060"/>
          <w:sz w:val="24"/>
          <w:szCs w:val="24"/>
        </w:rPr>
        <w:t xml:space="preserve"> of settings.</w:t>
      </w:r>
    </w:p>
    <w:p w14:paraId="368CE271" w14:textId="50767E71" w:rsidR="0019320D" w:rsidRPr="0019320D" w:rsidRDefault="0019320D" w:rsidP="0019320D">
      <w:pPr>
        <w:rPr>
          <w:color w:val="002060"/>
          <w:sz w:val="24"/>
          <w:szCs w:val="24"/>
        </w:rPr>
      </w:pPr>
      <w:r w:rsidRPr="0019320D">
        <w:rPr>
          <w:b/>
          <w:bCs/>
          <w:color w:val="002060"/>
          <w:sz w:val="24"/>
          <w:szCs w:val="24"/>
        </w:rPr>
        <w:t>Required Criteria</w:t>
      </w:r>
      <w:r w:rsidR="008F60AA">
        <w:rPr>
          <w:b/>
          <w:bCs/>
          <w:color w:val="002060"/>
          <w:sz w:val="24"/>
          <w:szCs w:val="24"/>
        </w:rPr>
        <w:t xml:space="preserve"> to attain a Tobacco Treatment Specialist Certificate</w:t>
      </w:r>
      <w:r w:rsidRPr="0019320D">
        <w:rPr>
          <w:color w:val="002060"/>
          <w:sz w:val="24"/>
          <w:szCs w:val="24"/>
        </w:rPr>
        <w:t>:</w:t>
      </w:r>
    </w:p>
    <w:p w14:paraId="55D7E6A3" w14:textId="724F06B2" w:rsidR="0019320D" w:rsidRPr="0019320D" w:rsidRDefault="0019320D" w:rsidP="0019320D">
      <w:pPr>
        <w:numPr>
          <w:ilvl w:val="0"/>
          <w:numId w:val="2"/>
        </w:numPr>
        <w:rPr>
          <w:color w:val="002060"/>
          <w:sz w:val="24"/>
          <w:szCs w:val="24"/>
        </w:rPr>
      </w:pPr>
      <w:r w:rsidRPr="0019320D">
        <w:rPr>
          <w:color w:val="002060"/>
          <w:sz w:val="24"/>
          <w:szCs w:val="24"/>
        </w:rPr>
        <w:t xml:space="preserve">Full </w:t>
      </w:r>
      <w:r w:rsidR="008F60AA">
        <w:rPr>
          <w:color w:val="002060"/>
          <w:sz w:val="24"/>
          <w:szCs w:val="24"/>
        </w:rPr>
        <w:t xml:space="preserve">online </w:t>
      </w:r>
      <w:r w:rsidRPr="0019320D">
        <w:rPr>
          <w:color w:val="002060"/>
          <w:sz w:val="24"/>
          <w:szCs w:val="24"/>
        </w:rPr>
        <w:t>participation in the WVU School of Dentistry’s Certified Tobacco Treatment Program (</w:t>
      </w:r>
      <w:r w:rsidRPr="0019320D">
        <w:rPr>
          <w:color w:val="002060"/>
          <w:sz w:val="24"/>
          <w:szCs w:val="24"/>
        </w:rPr>
        <w:t>24-hour</w:t>
      </w:r>
      <w:r w:rsidRPr="0019320D">
        <w:rPr>
          <w:color w:val="002060"/>
          <w:sz w:val="24"/>
          <w:szCs w:val="24"/>
        </w:rPr>
        <w:t xml:space="preserve"> course)</w:t>
      </w:r>
    </w:p>
    <w:p w14:paraId="56B7D008" w14:textId="77777777" w:rsidR="0019320D" w:rsidRPr="0019320D" w:rsidRDefault="0019320D" w:rsidP="0019320D">
      <w:pPr>
        <w:numPr>
          <w:ilvl w:val="0"/>
          <w:numId w:val="2"/>
        </w:numPr>
        <w:rPr>
          <w:color w:val="002060"/>
          <w:sz w:val="24"/>
          <w:szCs w:val="24"/>
        </w:rPr>
      </w:pPr>
      <w:r w:rsidRPr="0019320D">
        <w:rPr>
          <w:color w:val="002060"/>
          <w:sz w:val="24"/>
          <w:szCs w:val="24"/>
        </w:rPr>
        <w:t>Achievement of a minimum score of 80% on the WVU Tobacco Treatment Specialist Certification Examination</w:t>
      </w:r>
    </w:p>
    <w:p w14:paraId="106558CA" w14:textId="70351EE4" w:rsidR="0019320D" w:rsidRPr="0019320D" w:rsidRDefault="0019320D" w:rsidP="00BE7F93">
      <w:pPr>
        <w:numPr>
          <w:ilvl w:val="0"/>
          <w:numId w:val="2"/>
        </w:numPr>
        <w:rPr>
          <w:color w:val="002060"/>
          <w:sz w:val="24"/>
          <w:szCs w:val="24"/>
        </w:rPr>
      </w:pPr>
      <w:r w:rsidRPr="0019320D">
        <w:rPr>
          <w:color w:val="002060"/>
          <w:sz w:val="24"/>
          <w:szCs w:val="24"/>
        </w:rPr>
        <w:t>Proclamation of a tobacco-free lifestyle</w:t>
      </w:r>
    </w:p>
    <w:p w14:paraId="48BBB2CD" w14:textId="77777777" w:rsidR="008F60AA" w:rsidRPr="0019320D" w:rsidRDefault="008F60AA">
      <w:pPr>
        <w:rPr>
          <w:b/>
          <w:bCs/>
          <w:color w:val="002060"/>
          <w:sz w:val="24"/>
          <w:szCs w:val="24"/>
        </w:rPr>
      </w:pPr>
    </w:p>
    <w:sectPr w:rsidR="008F60AA" w:rsidRPr="0019320D" w:rsidSect="00193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C1320"/>
    <w:multiLevelType w:val="multilevel"/>
    <w:tmpl w:val="A75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72FB7"/>
    <w:multiLevelType w:val="multilevel"/>
    <w:tmpl w:val="56A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30056">
    <w:abstractNumId w:val="0"/>
  </w:num>
  <w:num w:numId="2" w16cid:durableId="53327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0D"/>
    <w:rsid w:val="0019320D"/>
    <w:rsid w:val="00552746"/>
    <w:rsid w:val="008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A211"/>
  <w15:chartTrackingRefBased/>
  <w15:docId w15:val="{57340D7F-4EB6-4BBE-9A02-CC9C4CCC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68874631F0F49807652938B608128" ma:contentTypeVersion="6" ma:contentTypeDescription="Create a new document." ma:contentTypeScope="" ma:versionID="f757aafa541fdfb4581277b66bf2fc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b6ec0fed4bf60031f87821f5b9d3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AD3F9B-9BC6-4F95-A63E-7D177D2BB27E}"/>
</file>

<file path=customXml/itemProps2.xml><?xml version="1.0" encoding="utf-8"?>
<ds:datastoreItem xmlns:ds="http://schemas.openxmlformats.org/officeDocument/2006/customXml" ds:itemID="{0D443CAA-A893-4216-82B1-030EC58C2CED}"/>
</file>

<file path=customXml/itemProps3.xml><?xml version="1.0" encoding="utf-8"?>
<ds:datastoreItem xmlns:ds="http://schemas.openxmlformats.org/officeDocument/2006/customXml" ds:itemID="{44511118-94F6-4B4D-A39C-BDAF3FFD6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Gaydos, Melissa</dc:creator>
  <cp:keywords/>
  <dc:description/>
  <cp:lastModifiedBy>Gaydos, Melissa</cp:lastModifiedBy>
  <cp:revision>1</cp:revision>
  <dcterms:created xsi:type="dcterms:W3CDTF">2024-09-10T16:53:00Z</dcterms:created>
  <dcterms:modified xsi:type="dcterms:W3CDTF">2024-09-10T17:07:00Z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0x0101009DC68874631F0F49807652938B608128</vt:lpwstr>
  </property>
</Properties>
</file>